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5EC" w:rsidRPr="003339ED" w:rsidRDefault="00A90B67" w:rsidP="001365EC">
      <w:pPr>
        <w:jc w:val="center"/>
        <w:rPr>
          <w:b/>
        </w:rPr>
      </w:pPr>
      <w:r w:rsidRPr="003339ED">
        <w:rPr>
          <w:b/>
        </w:rPr>
        <w:t>Справочная информация к отчету</w:t>
      </w:r>
    </w:p>
    <w:p w:rsidR="001365EC" w:rsidRPr="003339ED" w:rsidRDefault="001365EC" w:rsidP="001365EC">
      <w:pPr>
        <w:jc w:val="center"/>
        <w:rPr>
          <w:b/>
        </w:rPr>
      </w:pPr>
      <w:r w:rsidRPr="003339ED">
        <w:rPr>
          <w:b/>
        </w:rPr>
        <w:t>об исполнении бюджета сельского поселения село Ворсино</w:t>
      </w:r>
    </w:p>
    <w:p w:rsidR="001365EC" w:rsidRDefault="001365EC" w:rsidP="001365EC">
      <w:pPr>
        <w:jc w:val="center"/>
      </w:pPr>
      <w:r w:rsidRPr="003339ED">
        <w:rPr>
          <w:b/>
        </w:rPr>
        <w:t xml:space="preserve">за </w:t>
      </w:r>
      <w:r w:rsidR="0010619A" w:rsidRPr="003339ED">
        <w:rPr>
          <w:b/>
        </w:rPr>
        <w:t>1 полугодие</w:t>
      </w:r>
      <w:r w:rsidRPr="003339ED">
        <w:rPr>
          <w:b/>
        </w:rPr>
        <w:t xml:space="preserve"> 2012 года</w:t>
      </w:r>
    </w:p>
    <w:p w:rsidR="001365EC" w:rsidRDefault="001365EC" w:rsidP="001365EC">
      <w:pPr>
        <w:jc w:val="center"/>
      </w:pPr>
    </w:p>
    <w:p w:rsidR="001365EC" w:rsidRDefault="001365EC" w:rsidP="00A90B67">
      <w:pPr>
        <w:ind w:firstLine="540"/>
        <w:jc w:val="both"/>
      </w:pPr>
      <w:r>
        <w:t xml:space="preserve">За </w:t>
      </w:r>
      <w:r w:rsidR="0010619A">
        <w:t>первое полугодие 2012</w:t>
      </w:r>
      <w:r>
        <w:t xml:space="preserve"> года в бюджет муниципального образования сельского поселения село Ворсино поступило доходов </w:t>
      </w:r>
      <w:r w:rsidR="009139AB" w:rsidRPr="003339ED">
        <w:rPr>
          <w:b/>
        </w:rPr>
        <w:t>26</w:t>
      </w:r>
      <w:r w:rsidR="004A05FB">
        <w:rPr>
          <w:b/>
        </w:rPr>
        <w:t> </w:t>
      </w:r>
      <w:r w:rsidR="009139AB" w:rsidRPr="003339ED">
        <w:rPr>
          <w:b/>
        </w:rPr>
        <w:t>141</w:t>
      </w:r>
      <w:r w:rsidR="004A05FB">
        <w:rPr>
          <w:b/>
        </w:rPr>
        <w:t xml:space="preserve"> </w:t>
      </w:r>
      <w:r w:rsidR="009139AB" w:rsidRPr="003339ED">
        <w:rPr>
          <w:b/>
        </w:rPr>
        <w:t>828,67</w:t>
      </w:r>
      <w:r w:rsidRPr="003339ED">
        <w:rPr>
          <w:b/>
        </w:rPr>
        <w:t xml:space="preserve"> руб</w:t>
      </w:r>
      <w:r w:rsidR="009139AB" w:rsidRPr="003339ED">
        <w:rPr>
          <w:b/>
        </w:rPr>
        <w:t>лей</w:t>
      </w:r>
      <w:r>
        <w:t xml:space="preserve">, что составляет </w:t>
      </w:r>
      <w:r w:rsidR="009139AB">
        <w:t>49,6</w:t>
      </w:r>
      <w:r w:rsidR="00A90B67">
        <w:t xml:space="preserve"> процентов годовых назначений.</w:t>
      </w:r>
      <w:r>
        <w:t xml:space="preserve"> </w:t>
      </w:r>
    </w:p>
    <w:p w:rsidR="001365EC" w:rsidRDefault="001365EC" w:rsidP="001365EC">
      <w:pPr>
        <w:ind w:firstLine="540"/>
        <w:jc w:val="both"/>
      </w:pPr>
      <w:r>
        <w:t xml:space="preserve">В структуре поступлений собственных доходов наибольший удельный вес составили </w:t>
      </w:r>
      <w:r w:rsidR="003339ED">
        <w:t>земельный налог</w:t>
      </w:r>
      <w:r>
        <w:t xml:space="preserve">– </w:t>
      </w:r>
      <w:r w:rsidR="003339ED">
        <w:t>36,7</w:t>
      </w:r>
      <w:r>
        <w:t xml:space="preserve"> процентов (</w:t>
      </w:r>
      <w:r w:rsidR="003339ED">
        <w:t>9584852,03</w:t>
      </w:r>
      <w:r>
        <w:t xml:space="preserve"> руб</w:t>
      </w:r>
      <w:r w:rsidR="003339ED">
        <w:t>лей</w:t>
      </w:r>
      <w:r>
        <w:t xml:space="preserve">), налоги на доходы физических лиц – </w:t>
      </w:r>
      <w:r w:rsidR="003339ED">
        <w:t>5</w:t>
      </w:r>
      <w:r>
        <w:t>1,</w:t>
      </w:r>
      <w:r w:rsidR="003339ED">
        <w:t>8</w:t>
      </w:r>
      <w:r>
        <w:t xml:space="preserve"> процентов (</w:t>
      </w:r>
      <w:r w:rsidR="003339ED">
        <w:t>13552698,08</w:t>
      </w:r>
      <w:r w:rsidR="005F227E">
        <w:t xml:space="preserve"> </w:t>
      </w:r>
      <w:r>
        <w:t>руб</w:t>
      </w:r>
      <w:r w:rsidR="003339ED">
        <w:t>лей</w:t>
      </w:r>
      <w:r>
        <w:t xml:space="preserve">), доходы от использования имущества (аренда) – </w:t>
      </w:r>
      <w:r w:rsidR="003339ED">
        <w:t>2,8</w:t>
      </w:r>
      <w:r>
        <w:t xml:space="preserve"> процентов (</w:t>
      </w:r>
      <w:r w:rsidR="003339ED">
        <w:t>721924,5</w:t>
      </w:r>
      <w:r w:rsidR="005F227E">
        <w:t xml:space="preserve"> </w:t>
      </w:r>
      <w:r>
        <w:t>руб</w:t>
      </w:r>
      <w:r w:rsidR="003339ED">
        <w:t>лей</w:t>
      </w:r>
      <w:r>
        <w:t>).</w:t>
      </w:r>
    </w:p>
    <w:p w:rsidR="001365EC" w:rsidRDefault="001365EC" w:rsidP="001365EC">
      <w:pPr>
        <w:ind w:firstLine="540"/>
        <w:jc w:val="both"/>
      </w:pPr>
      <w:r>
        <w:t xml:space="preserve">Расходы бюджета сельского поселения составили </w:t>
      </w:r>
      <w:r w:rsidR="004A05FB" w:rsidRPr="004A05FB">
        <w:rPr>
          <w:b/>
        </w:rPr>
        <w:t>16</w:t>
      </w:r>
      <w:r w:rsidR="004A05FB">
        <w:rPr>
          <w:b/>
        </w:rPr>
        <w:t> </w:t>
      </w:r>
      <w:r w:rsidR="004A05FB" w:rsidRPr="004A05FB">
        <w:rPr>
          <w:b/>
        </w:rPr>
        <w:t>489</w:t>
      </w:r>
      <w:r w:rsidR="004A05FB">
        <w:rPr>
          <w:b/>
        </w:rPr>
        <w:t xml:space="preserve"> </w:t>
      </w:r>
      <w:r w:rsidR="004A05FB" w:rsidRPr="004A05FB">
        <w:rPr>
          <w:b/>
        </w:rPr>
        <w:t>781,32</w:t>
      </w:r>
      <w:r w:rsidR="005F227E" w:rsidRPr="004A05FB">
        <w:rPr>
          <w:b/>
        </w:rPr>
        <w:t xml:space="preserve"> </w:t>
      </w:r>
      <w:r w:rsidRPr="004A05FB">
        <w:rPr>
          <w:b/>
        </w:rPr>
        <w:t>руб</w:t>
      </w:r>
      <w:r w:rsidR="004A05FB" w:rsidRPr="004A05FB">
        <w:rPr>
          <w:b/>
        </w:rPr>
        <w:t>ля</w:t>
      </w:r>
      <w:r w:rsidR="004A05FB">
        <w:t>, или 29</w:t>
      </w:r>
      <w:r>
        <w:t>,</w:t>
      </w:r>
      <w:r w:rsidR="004A05FB">
        <w:t>3</w:t>
      </w:r>
      <w:r>
        <w:t xml:space="preserve"> процентов годовых назначений. Бюджетные ассигнования израсходованы в соответствии с бюджетной росписью расходов и планом-графиком размещения заказов на поставку товаров, выполнение работ, оказание услуг для муниципальных нужд. </w:t>
      </w:r>
    </w:p>
    <w:p w:rsidR="001365EC" w:rsidRDefault="001365EC" w:rsidP="001365EC">
      <w:pPr>
        <w:ind w:firstLine="540"/>
        <w:jc w:val="both"/>
      </w:pPr>
      <w:r>
        <w:t>Основные направления расходов:</w:t>
      </w:r>
    </w:p>
    <w:p w:rsidR="001365EC" w:rsidRDefault="001365EC" w:rsidP="001365EC">
      <w:pPr>
        <w:ind w:firstLine="540"/>
        <w:jc w:val="both"/>
      </w:pPr>
      <w:r>
        <w:t xml:space="preserve">общегосударственные вопросы – </w:t>
      </w:r>
      <w:r w:rsidR="004A05FB">
        <w:t>3 425 433,79</w:t>
      </w:r>
      <w:r w:rsidR="005F227E">
        <w:t xml:space="preserve"> </w:t>
      </w:r>
      <w:r>
        <w:t>руб</w:t>
      </w:r>
      <w:r w:rsidR="004A05FB">
        <w:t>.</w:t>
      </w:r>
      <w:r>
        <w:t xml:space="preserve"> или </w:t>
      </w:r>
      <w:r w:rsidR="004A05FB">
        <w:t>20,8</w:t>
      </w:r>
      <w:r>
        <w:t xml:space="preserve"> процентов от общей суммы расходов;</w:t>
      </w:r>
    </w:p>
    <w:p w:rsidR="001365EC" w:rsidRDefault="001365EC" w:rsidP="001365EC">
      <w:pPr>
        <w:ind w:firstLine="540"/>
        <w:jc w:val="both"/>
      </w:pPr>
      <w:r>
        <w:t>содержание жилищно-коммунального хозяйства –</w:t>
      </w:r>
      <w:r w:rsidR="004A05FB">
        <w:t xml:space="preserve"> 2 957 869,98</w:t>
      </w:r>
      <w:r w:rsidR="005F227E">
        <w:t xml:space="preserve"> </w:t>
      </w:r>
      <w:r>
        <w:t>руб</w:t>
      </w:r>
      <w:r w:rsidR="004A05FB">
        <w:t>.</w:t>
      </w:r>
      <w:r>
        <w:t xml:space="preserve"> или </w:t>
      </w:r>
      <w:r w:rsidR="004A05FB">
        <w:t>17,9</w:t>
      </w:r>
      <w:r>
        <w:t xml:space="preserve"> процентов;</w:t>
      </w:r>
    </w:p>
    <w:p w:rsidR="004A05FB" w:rsidRDefault="004A05FB" w:rsidP="001365EC">
      <w:pPr>
        <w:ind w:firstLine="540"/>
        <w:jc w:val="both"/>
      </w:pPr>
      <w:r>
        <w:t>благоустройство территории сельского поселения – 2 274 872,43 руб. или 13,8 процентов;</w:t>
      </w:r>
    </w:p>
    <w:p w:rsidR="001365EC" w:rsidRDefault="001365EC" w:rsidP="001365EC">
      <w:pPr>
        <w:ind w:firstLine="540"/>
        <w:jc w:val="both"/>
      </w:pPr>
      <w:r>
        <w:t>содержание</w:t>
      </w:r>
      <w:r w:rsidR="001449AD">
        <w:t xml:space="preserve"> и развитие</w:t>
      </w:r>
      <w:r>
        <w:t xml:space="preserve"> культуры </w:t>
      </w:r>
      <w:r w:rsidR="004A05FB">
        <w:t xml:space="preserve">– 1 872 068,51 </w:t>
      </w:r>
      <w:r>
        <w:t>.</w:t>
      </w:r>
      <w:r w:rsidR="005F227E">
        <w:t xml:space="preserve"> </w:t>
      </w:r>
      <w:r>
        <w:t>руб. или 1</w:t>
      </w:r>
      <w:r w:rsidR="004A05FB">
        <w:t>1</w:t>
      </w:r>
      <w:r>
        <w:t>,</w:t>
      </w:r>
      <w:r w:rsidR="004A05FB">
        <w:t>4</w:t>
      </w:r>
      <w:r>
        <w:t xml:space="preserve"> процентов.</w:t>
      </w:r>
    </w:p>
    <w:p w:rsidR="001365EC" w:rsidRPr="00AF4FDC" w:rsidRDefault="001365EC" w:rsidP="001365EC">
      <w:pPr>
        <w:ind w:firstLine="540"/>
        <w:jc w:val="both"/>
      </w:pPr>
      <w:r w:rsidRPr="00AF4FDC">
        <w:t>Доходы бюджета в первоочередном порядке направлялись на выплату заработной платы, защищенных статей бюджета (коммунальные услуги), жилищно-коммунальное хозяйство.</w:t>
      </w:r>
    </w:p>
    <w:p w:rsidR="001365EC" w:rsidRDefault="001365EC" w:rsidP="001365EC">
      <w:pPr>
        <w:ind w:firstLine="540"/>
        <w:jc w:val="both"/>
      </w:pPr>
      <w:r>
        <w:t xml:space="preserve">В </w:t>
      </w:r>
      <w:r w:rsidR="004A05FB">
        <w:t>1</w:t>
      </w:r>
      <w:r>
        <w:t xml:space="preserve"> </w:t>
      </w:r>
      <w:r w:rsidR="004A05FB">
        <w:t>полугодии</w:t>
      </w:r>
      <w:r>
        <w:t xml:space="preserve"> из резервн</w:t>
      </w:r>
      <w:r w:rsidR="000600CD">
        <w:t>ого фонда выделено</w:t>
      </w:r>
      <w:r w:rsidR="00E61C26">
        <w:t xml:space="preserve"> </w:t>
      </w:r>
      <w:r w:rsidR="000600CD">
        <w:t>26 720,00 рублей</w:t>
      </w:r>
      <w:r>
        <w:t xml:space="preserve"> </w:t>
      </w:r>
    </w:p>
    <w:p w:rsidR="001365EC" w:rsidRDefault="001365EC" w:rsidP="001365EC">
      <w:pPr>
        <w:ind w:firstLine="540"/>
        <w:jc w:val="both"/>
      </w:pPr>
      <w:r>
        <w:t xml:space="preserve">Среднесписочная численность работников за </w:t>
      </w:r>
      <w:r w:rsidR="000600CD">
        <w:t>отчетный период</w:t>
      </w:r>
      <w:r w:rsidR="004E7E8F">
        <w:t xml:space="preserve"> составила 2</w:t>
      </w:r>
      <w:r>
        <w:t xml:space="preserve">7 человек, в том числе </w:t>
      </w:r>
      <w:r w:rsidR="004E7E8F">
        <w:t>администрации сельского поселения  16 человек, из них муниципальные служащие – 11</w:t>
      </w:r>
      <w:r>
        <w:t xml:space="preserve"> человек.</w:t>
      </w:r>
    </w:p>
    <w:p w:rsidR="001365EC" w:rsidRDefault="00E61C26" w:rsidP="001365EC">
      <w:pPr>
        <w:ind w:firstLine="540"/>
        <w:jc w:val="both"/>
      </w:pPr>
      <w:r>
        <w:t>Содержание е органов мест</w:t>
      </w:r>
      <w:bookmarkStart w:id="0" w:name="_GoBack"/>
      <w:bookmarkEnd w:id="0"/>
      <w:r>
        <w:t>ного самоуправления составили 4 551 098,80 руб. в том числе</w:t>
      </w:r>
    </w:p>
    <w:p w:rsidR="00E61C26" w:rsidRDefault="00063D9D" w:rsidP="001365EC">
      <w:pPr>
        <w:ind w:firstLine="540"/>
        <w:jc w:val="both"/>
      </w:pPr>
      <w:r>
        <w:t>представительного ОМС (</w:t>
      </w:r>
      <w:r w:rsidR="00E61C26">
        <w:t>ст. 226) -688 650,00 руб.</w:t>
      </w:r>
    </w:p>
    <w:p w:rsidR="00E61C26" w:rsidRDefault="00E61C26" w:rsidP="001365EC">
      <w:pPr>
        <w:ind w:firstLine="540"/>
        <w:jc w:val="both"/>
      </w:pPr>
      <w:proofErr w:type="gramStart"/>
      <w:r>
        <w:t>исполнительного</w:t>
      </w:r>
      <w:proofErr w:type="gramEnd"/>
      <w:r>
        <w:t xml:space="preserve"> ОМС </w:t>
      </w:r>
      <w:r w:rsidR="00063D9D">
        <w:t>3 862 448,80 руб., в том числе:</w:t>
      </w:r>
    </w:p>
    <w:p w:rsidR="00063D9D" w:rsidRDefault="00063D9D" w:rsidP="001365EC">
      <w:pPr>
        <w:ind w:firstLine="540"/>
        <w:jc w:val="both"/>
      </w:pPr>
      <w:r>
        <w:t>заработная плата (ст.211) – 2 235 887,04 руб.;</w:t>
      </w:r>
    </w:p>
    <w:p w:rsidR="00063D9D" w:rsidRDefault="00063D9D" w:rsidP="001365EC">
      <w:pPr>
        <w:ind w:firstLine="540"/>
        <w:jc w:val="both"/>
      </w:pPr>
      <w:r>
        <w:t>начисления на заработную плату (ст.213) – 611 848,03 руб.</w:t>
      </w:r>
    </w:p>
    <w:p w:rsidR="004E7E8F" w:rsidRDefault="004E7E8F" w:rsidP="004E7E8F">
      <w:pPr>
        <w:ind w:firstLine="567"/>
      </w:pPr>
      <w:r>
        <w:t>Среднемесячная заработная плата муниципальных служащих составила  27469,70 рублей</w:t>
      </w:r>
    </w:p>
    <w:p w:rsidR="000E7CAA" w:rsidRDefault="000E7CAA"/>
    <w:sectPr w:rsidR="000E7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93"/>
    <w:rsid w:val="000600CD"/>
    <w:rsid w:val="00063D9D"/>
    <w:rsid w:val="000E7CAA"/>
    <w:rsid w:val="0010619A"/>
    <w:rsid w:val="001365EC"/>
    <w:rsid w:val="001449AD"/>
    <w:rsid w:val="003339ED"/>
    <w:rsid w:val="004A05FB"/>
    <w:rsid w:val="004E7E8F"/>
    <w:rsid w:val="005F227E"/>
    <w:rsid w:val="00721A1E"/>
    <w:rsid w:val="007A6993"/>
    <w:rsid w:val="009139AB"/>
    <w:rsid w:val="00A90B67"/>
    <w:rsid w:val="00E6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2012-06-13T07:38:00Z</cp:lastPrinted>
  <dcterms:created xsi:type="dcterms:W3CDTF">2012-06-07T07:28:00Z</dcterms:created>
  <dcterms:modified xsi:type="dcterms:W3CDTF">2013-07-23T06:10:00Z</dcterms:modified>
</cp:coreProperties>
</file>